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9" w:rsidRPr="00912311" w:rsidRDefault="000376B9" w:rsidP="000376B9">
      <w:pPr>
        <w:jc w:val="center"/>
        <w:rPr>
          <w:rFonts w:ascii="Tahoma" w:hAnsi="Tahoma" w:cs="Tahoma"/>
          <w:color w:val="494949"/>
          <w:sz w:val="18"/>
          <w:szCs w:val="18"/>
        </w:rPr>
      </w:pPr>
      <w:r w:rsidRPr="002A1E2C">
        <w:rPr>
          <w:rFonts w:ascii="Tahoma" w:hAnsi="Tahoma" w:cs="Tahoma"/>
          <w:b/>
          <w:bCs/>
          <w:color w:val="000000"/>
          <w:sz w:val="18"/>
          <w:szCs w:val="18"/>
        </w:rPr>
        <w:t>INFORMÁCIA O PRÁVACH PACIENTOV</w:t>
      </w:r>
    </w:p>
    <w:p w:rsidR="000376B9" w:rsidRPr="00826DF4" w:rsidRDefault="000376B9" w:rsidP="000376B9">
      <w:pPr>
        <w:rPr>
          <w:rFonts w:ascii="Tahoma" w:hAnsi="Tahoma" w:cs="Tahoma"/>
          <w:color w:val="494949"/>
          <w:sz w:val="20"/>
          <w:szCs w:val="20"/>
        </w:rPr>
      </w:pPr>
    </w:p>
    <w:p w:rsidR="000376B9" w:rsidRDefault="000376B9" w:rsidP="000376B9">
      <w:pPr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Pri poskytovaní zdravotnej starostlivosti má každý pacient právo na:</w:t>
      </w:r>
    </w:p>
    <w:p w:rsidR="000376B9" w:rsidRPr="00826DF4" w:rsidRDefault="000376B9" w:rsidP="000376B9">
      <w:pPr>
        <w:rPr>
          <w:rFonts w:ascii="Tahoma" w:hAnsi="Tahoma" w:cs="Tahoma"/>
          <w:color w:val="000000"/>
          <w:sz w:val="20"/>
          <w:szCs w:val="20"/>
        </w:rPr>
      </w:pP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správne poskytnutie zdravotnej starostlivosti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ochranu dôstojnosti, rešpektovanie svojej telesnej integrity a psychickej integrity,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informácie týkajúce sa jeho zdravotného stavu,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eastAsia="Calibri" w:hAnsi="Tahoma" w:cs="Tahoma"/>
          <w:color w:val="000000"/>
          <w:sz w:val="20"/>
          <w:szCs w:val="20"/>
        </w:rPr>
        <w:t>podanie žiadosti o poskytn</w:t>
      </w:r>
      <w:r>
        <w:rPr>
          <w:rFonts w:ascii="Tahoma" w:eastAsia="Calibri" w:hAnsi="Tahoma" w:cs="Tahoma"/>
          <w:color w:val="000000"/>
          <w:sz w:val="20"/>
          <w:szCs w:val="20"/>
        </w:rPr>
        <w:t>u</w:t>
      </w:r>
      <w:r w:rsidRPr="00826DF4">
        <w:rPr>
          <w:rFonts w:ascii="Tahoma" w:eastAsia="Calibri" w:hAnsi="Tahoma" w:cs="Tahoma"/>
          <w:color w:val="000000"/>
          <w:sz w:val="20"/>
          <w:szCs w:val="20"/>
        </w:rPr>
        <w:t>t</w:t>
      </w:r>
      <w:r>
        <w:rPr>
          <w:rFonts w:ascii="Tahoma" w:eastAsia="Calibri" w:hAnsi="Tahoma" w:cs="Tahoma"/>
          <w:color w:val="000000"/>
          <w:sz w:val="20"/>
          <w:szCs w:val="20"/>
        </w:rPr>
        <w:t>i</w:t>
      </w:r>
      <w:r w:rsidRPr="00826DF4">
        <w:rPr>
          <w:rFonts w:ascii="Tahoma" w:eastAsia="Calibri" w:hAnsi="Tahoma" w:cs="Tahoma"/>
          <w:color w:val="000000"/>
          <w:sz w:val="20"/>
          <w:szCs w:val="20"/>
        </w:rPr>
        <w:t>e výpisu zo zdravotnej dokumentáci</w:t>
      </w:r>
      <w:r>
        <w:rPr>
          <w:rFonts w:ascii="Tahoma" w:eastAsia="Calibri" w:hAnsi="Tahoma" w:cs="Tahoma"/>
          <w:color w:val="000000"/>
          <w:sz w:val="20"/>
          <w:szCs w:val="20"/>
        </w:rPr>
        <w:t>e</w:t>
      </w:r>
      <w:r w:rsidRPr="00826DF4">
        <w:rPr>
          <w:rFonts w:ascii="Tahoma" w:eastAsia="Calibri" w:hAnsi="Tahoma" w:cs="Tahoma"/>
          <w:color w:val="000000"/>
          <w:sz w:val="20"/>
          <w:szCs w:val="20"/>
        </w:rPr>
        <w:t xml:space="preserve"> a na nahliadnutie do zdravotnej dokumentácie (v rámci nahliadnutia do zdravotnej dokumentácie má právo robiť si na mieste výpisky alebo kópie zo zdravotnej dokumentácie),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informácie o účele, povahe, následkoch a rizikách poskytnutia zdravotnej starostlivosti, o možnostiach voľby navrhovaných postupov a rizikách odmietnutia poskytnutia zdravotnej starostlivosti,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 xml:space="preserve">odmietnutie poskytnutia zdravotnej starostlivosti okrem prípadov, v ktorých podľa zákona možno poskytnúť zdravotnú starostlivosť bez informovaného súhlasu a ide o:  </w:t>
      </w:r>
    </w:p>
    <w:p w:rsidR="000376B9" w:rsidRPr="008C3138" w:rsidRDefault="000376B9" w:rsidP="000376B9">
      <w:pPr>
        <w:pStyle w:val="Odsekzoznamu"/>
        <w:numPr>
          <w:ilvl w:val="1"/>
          <w:numId w:val="2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C3138">
        <w:rPr>
          <w:rFonts w:ascii="Tahoma" w:hAnsi="Tahoma" w:cs="Tahoma"/>
          <w:color w:val="000000"/>
          <w:sz w:val="20"/>
          <w:szCs w:val="20"/>
        </w:rPr>
        <w:t xml:space="preserve">neodkladnú zdravotnú starostlivosť a informovaný súhlas nemožno získať včas alebo ho </w:t>
      </w:r>
      <w:r w:rsidRPr="008C3138">
        <w:rPr>
          <w:rFonts w:ascii="Tahoma" w:hAnsi="Tahoma" w:cs="Tahoma"/>
          <w:sz w:val="20"/>
          <w:szCs w:val="20"/>
        </w:rPr>
        <w:t>možno predpokladať,</w:t>
      </w:r>
    </w:p>
    <w:p w:rsidR="000376B9" w:rsidRPr="008C3138" w:rsidRDefault="000376B9" w:rsidP="000376B9">
      <w:pPr>
        <w:pStyle w:val="Odsekzoznamu"/>
        <w:numPr>
          <w:ilvl w:val="1"/>
          <w:numId w:val="2"/>
        </w:numPr>
        <w:ind w:left="1134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8C3138">
        <w:rPr>
          <w:rFonts w:ascii="Tahoma" w:hAnsi="Tahoma" w:cs="Tahoma"/>
          <w:color w:val="000000"/>
          <w:sz w:val="20"/>
          <w:szCs w:val="20"/>
        </w:rPr>
        <w:t>ochranné liečeni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8C3138">
        <w:rPr>
          <w:rFonts w:ascii="Tahoma" w:hAnsi="Tahoma" w:cs="Tahoma"/>
          <w:color w:val="000000"/>
          <w:sz w:val="20"/>
          <w:szCs w:val="20"/>
        </w:rPr>
        <w:t xml:space="preserve"> uložené súdom a poskytovanie zdravotnej starostlivosti na základe rozhodnutia súdu,</w:t>
      </w:r>
    </w:p>
    <w:p w:rsidR="000376B9" w:rsidRPr="008C3138" w:rsidRDefault="000376B9" w:rsidP="000376B9">
      <w:pPr>
        <w:pStyle w:val="Odsekzoznamu"/>
        <w:numPr>
          <w:ilvl w:val="1"/>
          <w:numId w:val="2"/>
        </w:numPr>
        <w:ind w:left="1134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8C3138">
        <w:rPr>
          <w:rFonts w:ascii="Tahoma" w:hAnsi="Tahoma" w:cs="Tahoma"/>
          <w:color w:val="000000"/>
          <w:sz w:val="20"/>
          <w:szCs w:val="20"/>
        </w:rPr>
        <w:t>ústavnú zdravotnú starostlivosť, ak ide o osobu, ktorá šíri prenosnú chorobu, ktorá závažným spôsobom ohrozuje jej okolie, alebo</w:t>
      </w:r>
    </w:p>
    <w:p w:rsidR="000376B9" w:rsidRPr="008C3138" w:rsidRDefault="000376B9" w:rsidP="000376B9">
      <w:pPr>
        <w:pStyle w:val="Odsekzoznamu"/>
        <w:numPr>
          <w:ilvl w:val="1"/>
          <w:numId w:val="2"/>
        </w:numPr>
        <w:ind w:left="1134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8C3138">
        <w:rPr>
          <w:rFonts w:ascii="Tahoma" w:hAnsi="Tahoma" w:cs="Tahoma"/>
          <w:color w:val="000000"/>
          <w:sz w:val="20"/>
          <w:szCs w:val="20"/>
        </w:rPr>
        <w:t>ambulantnú zdravotnú starostlivosť alebo ústavnú zdravotnú starostlivosť, ak ide o osobu, ktorá v dôsledku duševnej choroby alebo s príznakmi duševnej poruchy ohrozuje seba alebo svoje okolie, alebo ak hrozí vážne zhoršenie jej zdravotného stavu.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rozhodnutie o svojej účasti na výučbe alebo na biomedicínskom výskume,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zachovanie mlčanlivosti o všetkých údajoch týkajúcich sa jeho zdravotného stavu, o skutočnostiach súvisiacich s jeho zdravotným stavom, ak v prípadoch ustanovených osobitným predpisom</w:t>
      </w:r>
      <w:r w:rsidRPr="00826DF4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826DF4">
        <w:rPr>
          <w:rFonts w:ascii="Tahoma" w:hAnsi="Tahoma" w:cs="Tahoma"/>
          <w:color w:val="000000"/>
          <w:sz w:val="20"/>
          <w:szCs w:val="20"/>
        </w:rPr>
        <w:t>nie je zdravotnícky pracovník zbavený tejto mlčanlivosti,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zmiernenie utrpenia,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humánny, etický a dôstojný prístup zdravotníckych pracovníkov,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na výber poskytovateľa zdravotnej starostlivosti.</w:t>
      </w:r>
    </w:p>
    <w:p w:rsidR="000376B9" w:rsidRPr="00826DF4" w:rsidRDefault="000376B9" w:rsidP="000376B9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376B9" w:rsidRDefault="000376B9" w:rsidP="000376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Právo na výber poskytovateľa zdravotnej starostlivosti sa nev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Pr="00826DF4">
        <w:rPr>
          <w:rFonts w:ascii="Tahoma" w:hAnsi="Tahoma" w:cs="Tahoma"/>
          <w:color w:val="000000"/>
          <w:sz w:val="20"/>
          <w:szCs w:val="20"/>
        </w:rPr>
        <w:t>ťahuje na:</w:t>
      </w:r>
    </w:p>
    <w:p w:rsidR="000376B9" w:rsidRPr="00826DF4" w:rsidRDefault="000376B9" w:rsidP="000376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 xml:space="preserve">osobu, ktorá je vo väzbe, vo výkone trestu odňatia slobody alebo vo výkone </w:t>
      </w:r>
      <w:proofErr w:type="spellStart"/>
      <w:r w:rsidRPr="00826DF4">
        <w:rPr>
          <w:rFonts w:ascii="Tahoma" w:hAnsi="Tahoma" w:cs="Tahoma"/>
          <w:color w:val="000000"/>
          <w:sz w:val="20"/>
          <w:szCs w:val="20"/>
        </w:rPr>
        <w:t>detencie</w:t>
      </w:r>
      <w:proofErr w:type="spellEnd"/>
      <w:r w:rsidRPr="00826DF4">
        <w:rPr>
          <w:rFonts w:ascii="Tahoma" w:hAnsi="Tahoma" w:cs="Tahoma"/>
          <w:color w:val="000000"/>
          <w:sz w:val="20"/>
          <w:szCs w:val="20"/>
        </w:rPr>
        <w:t>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 xml:space="preserve">žiadateľa o azyl, 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>osobu, ktorej sa poskytuje zdravotná starostlivosť na základe rozhodnutia súdu podľa osobitného predpisu,</w:t>
      </w:r>
    </w:p>
    <w:p w:rsidR="000376B9" w:rsidRPr="00826DF4" w:rsidRDefault="000376B9" w:rsidP="000376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26DF4">
        <w:rPr>
          <w:rFonts w:ascii="Tahoma" w:hAnsi="Tahoma" w:cs="Tahoma"/>
          <w:color w:val="000000"/>
          <w:sz w:val="20"/>
          <w:szCs w:val="20"/>
        </w:rPr>
        <w:t xml:space="preserve">osobu, ktorá je príslušníkom ozbrojených síl Slovenskej republiky, Policajného zboru, Slovenskej informačnej služby, Národného bezpečnostného úradu, Zboru väzenskej a justičnej stráže, Horskej záchrannej služby, Hasičského a záchranného zboru, </w:t>
      </w:r>
      <w:r w:rsidRPr="00826DF4">
        <w:rPr>
          <w:rFonts w:ascii="Tahoma" w:eastAsia="Open Sans" w:hAnsi="Tahoma" w:cs="Tahoma"/>
          <w:color w:val="000000"/>
          <w:sz w:val="20"/>
          <w:szCs w:val="20"/>
        </w:rPr>
        <w:t>ak takejto osobe určil poskytovateľa</w:t>
      </w:r>
      <w:r>
        <w:rPr>
          <w:rFonts w:ascii="Tahoma" w:eastAsia="Open Sans" w:hAnsi="Tahoma" w:cs="Tahoma"/>
          <w:color w:val="000000"/>
          <w:sz w:val="20"/>
          <w:szCs w:val="20"/>
        </w:rPr>
        <w:t xml:space="preserve"> zdravotnej starostlivosti</w:t>
      </w:r>
      <w:r w:rsidRPr="00826DF4">
        <w:rPr>
          <w:rFonts w:ascii="Tahoma" w:eastAsia="Open Sans" w:hAnsi="Tahoma" w:cs="Tahoma"/>
          <w:color w:val="000000"/>
          <w:sz w:val="20"/>
          <w:szCs w:val="20"/>
        </w:rPr>
        <w:t xml:space="preserve"> služobný orgán alebo služobný úrad.</w:t>
      </w:r>
    </w:p>
    <w:p w:rsidR="000376B9" w:rsidRPr="00826DF4" w:rsidRDefault="000376B9" w:rsidP="000376B9">
      <w:pPr>
        <w:rPr>
          <w:rFonts w:ascii="Tahoma" w:hAnsi="Tahoma" w:cs="Tahoma"/>
          <w:sz w:val="20"/>
          <w:szCs w:val="20"/>
        </w:rPr>
      </w:pPr>
    </w:p>
    <w:p w:rsidR="000376B9" w:rsidRDefault="000376B9" w:rsidP="000376B9">
      <w:pPr>
        <w:autoSpaceDE w:val="0"/>
        <w:spacing w:after="113"/>
        <w:jc w:val="both"/>
        <w:rPr>
          <w:rFonts w:ascii="Tahoma" w:eastAsia="ArialMT" w:hAnsi="Tahoma" w:cs="Tahoma"/>
          <w:color w:val="111111"/>
          <w:sz w:val="20"/>
          <w:szCs w:val="20"/>
        </w:rPr>
      </w:pPr>
      <w:r w:rsidRPr="00826DF4">
        <w:rPr>
          <w:rFonts w:ascii="Tahoma" w:eastAsia="ArialMT" w:hAnsi="Tahoma" w:cs="Tahoma"/>
          <w:color w:val="111111"/>
          <w:sz w:val="20"/>
          <w:szCs w:val="20"/>
        </w:rPr>
        <w:t xml:space="preserve">Ak sa domnievate, že  Vám nebola poskytnutá zdravotná starostlivosť správne alebo sa domnievate, že iné rozhodnutie ošetrujúceho zdravotníckeho pracovníka v súvislosti s poskytovaním zdravotnej starostlivosti alebo služieb súvisiacich s poskytovaním zdravotnej starostlivosti je nesprávne, máte právo požiadať poskytovateľa </w:t>
      </w:r>
      <w:r>
        <w:rPr>
          <w:rFonts w:ascii="Tahoma" w:eastAsia="Open Sans" w:hAnsi="Tahoma" w:cs="Tahoma"/>
          <w:color w:val="000000"/>
          <w:sz w:val="20"/>
          <w:szCs w:val="20"/>
        </w:rPr>
        <w:t>zdravotnej starostlivosti</w:t>
      </w:r>
      <w:r w:rsidRPr="00826DF4">
        <w:rPr>
          <w:rFonts w:ascii="Tahoma" w:eastAsia="ArialMT" w:hAnsi="Tahoma" w:cs="Tahoma"/>
          <w:color w:val="111111"/>
          <w:sz w:val="20"/>
          <w:szCs w:val="20"/>
        </w:rPr>
        <w:t xml:space="preserve"> o nápravu; žiadosť sa podáva písomne. </w:t>
      </w:r>
    </w:p>
    <w:p w:rsidR="000376B9" w:rsidRPr="002A0C41" w:rsidRDefault="000376B9" w:rsidP="000376B9">
      <w:pPr>
        <w:autoSpaceDE w:val="0"/>
        <w:spacing w:after="113"/>
        <w:jc w:val="both"/>
        <w:rPr>
          <w:rFonts w:ascii="Tahoma" w:hAnsi="Tahoma" w:cs="Tahoma"/>
          <w:sz w:val="16"/>
          <w:szCs w:val="16"/>
        </w:rPr>
      </w:pPr>
      <w:r w:rsidRPr="00826DF4">
        <w:rPr>
          <w:rFonts w:ascii="Tahoma" w:eastAsia="ArialMT" w:hAnsi="Tahoma" w:cs="Tahoma"/>
          <w:color w:val="111111"/>
          <w:sz w:val="20"/>
          <w:szCs w:val="20"/>
        </w:rPr>
        <w:t>Poskytovateľ</w:t>
      </w:r>
      <w:r>
        <w:rPr>
          <w:rFonts w:ascii="Tahoma" w:eastAsia="Open Sans" w:hAnsi="Tahoma" w:cs="Tahoma"/>
          <w:color w:val="000000"/>
          <w:sz w:val="20"/>
          <w:szCs w:val="20"/>
        </w:rPr>
        <w:t xml:space="preserve"> zdravotnej starostlivosti</w:t>
      </w:r>
      <w:r w:rsidRPr="00826DF4">
        <w:rPr>
          <w:rFonts w:ascii="Tahoma" w:eastAsia="ArialMT" w:hAnsi="Tahoma" w:cs="Tahoma"/>
          <w:color w:val="111111"/>
          <w:sz w:val="20"/>
          <w:szCs w:val="20"/>
        </w:rPr>
        <w:t xml:space="preserve"> je povinný Vás písomne informovať o spôsobe vybavenia žiadosti najneskôr do 30 dní od podania žiadosti, ak z obsahu žiadosti nevyplýva nutnosť konať bezodkladne alebo v kratšej lehote. </w:t>
      </w:r>
    </w:p>
    <w:sectPr w:rsidR="000376B9" w:rsidRPr="002A0C41" w:rsidSect="00CF4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88"/>
        </w:tabs>
        <w:ind w:left="11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8"/>
        </w:tabs>
        <w:ind w:left="15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68"/>
        </w:tabs>
        <w:ind w:left="22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8"/>
        </w:tabs>
        <w:ind w:left="26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</w:abstractNum>
  <w:abstractNum w:abstractNumId="1">
    <w:nsid w:val="037E2E08"/>
    <w:multiLevelType w:val="hybridMultilevel"/>
    <w:tmpl w:val="0EB0D568"/>
    <w:lvl w:ilvl="0" w:tplc="B8483E6C">
      <w:start w:val="1"/>
      <w:numFmt w:val="lowerLetter"/>
      <w:lvlText w:val="%1)"/>
      <w:lvlJc w:val="left"/>
      <w:pPr>
        <w:ind w:left="1069" w:hanging="360"/>
      </w:pPr>
      <w:rPr>
        <w:rFonts w:ascii="Tahoma" w:eastAsia="ArialMT" w:hAnsi="Tahoma" w:cs="Tahoma"/>
      </w:rPr>
    </w:lvl>
    <w:lvl w:ilvl="1" w:tplc="7DEC43DE">
      <w:start w:val="1"/>
      <w:numFmt w:val="lowerLetter"/>
      <w:lvlText w:val="%2)"/>
      <w:lvlJc w:val="left"/>
      <w:pPr>
        <w:ind w:left="1787" w:hanging="35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6B9"/>
    <w:rsid w:val="000376B9"/>
    <w:rsid w:val="004B2BF1"/>
    <w:rsid w:val="00A348F1"/>
    <w:rsid w:val="00CF4CEE"/>
    <w:rsid w:val="00FE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6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kuchtova</dc:creator>
  <cp:lastModifiedBy>kuchtova</cp:lastModifiedBy>
  <cp:revision>2</cp:revision>
  <cp:lastPrinted>2021-01-12T08:20:00Z</cp:lastPrinted>
  <dcterms:created xsi:type="dcterms:W3CDTF">2021-01-13T08:35:00Z</dcterms:created>
  <dcterms:modified xsi:type="dcterms:W3CDTF">2021-01-13T08:35:00Z</dcterms:modified>
</cp:coreProperties>
</file>